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A7" w:rsidRDefault="000D5BA7" w:rsidP="00030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A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148070" cy="8455660"/>
            <wp:effectExtent l="0" t="0" r="5080" b="2540"/>
            <wp:wrapTopAndBottom/>
            <wp:docPr id="2" name="Рисунок 2" descr="C:\Users\2\Desktop\Профилактика безнадзорности и правонарушений несовершеннолетних\документы 2023-2024 г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рофилактика безнадзорности и правонарушений несовершеннолетних\документы 2023-2024 г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5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ACF" w:rsidRDefault="00232ACF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BA7" w:rsidRPr="00035C4E" w:rsidRDefault="000D5BA7" w:rsidP="0023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0D5BA7" w:rsidRPr="00035C4E" w:rsidRDefault="000D5BA7" w:rsidP="00232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«Детский сад № 109»</w:t>
      </w:r>
    </w:p>
    <w:p w:rsidR="000301A4" w:rsidRPr="00035C4E" w:rsidRDefault="000301A4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BA7" w:rsidRPr="00035C4E" w:rsidRDefault="000D5BA7" w:rsidP="00035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D5BA7" w:rsidRPr="00035C4E" w:rsidRDefault="000D5BA7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35C4E">
        <w:rPr>
          <w:rFonts w:ascii="Times New Roman" w:hAnsi="Times New Roman" w:cs="Times New Roman"/>
          <w:sz w:val="24"/>
          <w:szCs w:val="24"/>
        </w:rPr>
        <w:t>Утверждено:</w:t>
      </w:r>
    </w:p>
    <w:p w:rsidR="000D5BA7" w:rsidRPr="00221067" w:rsidRDefault="000D5BA7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21067">
        <w:rPr>
          <w:rFonts w:ascii="Times New Roman" w:hAnsi="Times New Roman" w:cs="Times New Roman"/>
          <w:sz w:val="24"/>
          <w:szCs w:val="24"/>
        </w:rPr>
        <w:t xml:space="preserve">Принято:   </w:t>
      </w:r>
      <w:proofErr w:type="gramEnd"/>
      <w:r w:rsidRPr="00221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Заведующий МДОУ</w:t>
      </w:r>
    </w:p>
    <w:p w:rsidR="000D5BA7" w:rsidRPr="00221067" w:rsidRDefault="001E4320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67"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 </w:t>
      </w:r>
      <w:r w:rsidR="00BC0FC7" w:rsidRPr="0022106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D5BA7" w:rsidRPr="00221067">
        <w:rPr>
          <w:rFonts w:ascii="Times New Roman" w:hAnsi="Times New Roman" w:cs="Times New Roman"/>
          <w:sz w:val="24"/>
          <w:szCs w:val="24"/>
        </w:rPr>
        <w:t xml:space="preserve">Детский сад №109»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5BA7" w:rsidRPr="00221067" w:rsidRDefault="00D34568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67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326A8" w:rsidRPr="00221067">
        <w:rPr>
          <w:rFonts w:ascii="Times New Roman" w:hAnsi="Times New Roman" w:cs="Times New Roman"/>
          <w:sz w:val="24"/>
          <w:szCs w:val="24"/>
        </w:rPr>
        <w:t>5</w:t>
      </w:r>
      <w:r w:rsidRPr="0022106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C5754" w:rsidRPr="00221067">
        <w:rPr>
          <w:rFonts w:ascii="Times New Roman" w:hAnsi="Times New Roman" w:cs="Times New Roman"/>
          <w:sz w:val="24"/>
          <w:szCs w:val="24"/>
        </w:rPr>
        <w:t xml:space="preserve"> </w:t>
      </w:r>
      <w:r w:rsidR="000D5BA7" w:rsidRPr="00221067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proofErr w:type="gramStart"/>
      <w:r w:rsidR="000D5BA7" w:rsidRPr="00221067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Н.С.</w:t>
      </w:r>
      <w:proofErr w:type="gramEnd"/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D5BA7" w:rsidRPr="00221067" w:rsidRDefault="00D34568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067">
        <w:rPr>
          <w:rFonts w:ascii="Times New Roman" w:hAnsi="Times New Roman" w:cs="Times New Roman"/>
          <w:sz w:val="24"/>
          <w:szCs w:val="24"/>
        </w:rPr>
        <w:t>От 2</w:t>
      </w:r>
      <w:r w:rsidR="008326A8" w:rsidRPr="00221067">
        <w:rPr>
          <w:rFonts w:ascii="Times New Roman" w:hAnsi="Times New Roman" w:cs="Times New Roman"/>
          <w:sz w:val="24"/>
          <w:szCs w:val="24"/>
        </w:rPr>
        <w:t>8</w:t>
      </w:r>
      <w:r w:rsidRPr="00221067">
        <w:rPr>
          <w:rFonts w:ascii="Times New Roman" w:hAnsi="Times New Roman" w:cs="Times New Roman"/>
          <w:sz w:val="24"/>
          <w:szCs w:val="24"/>
        </w:rPr>
        <w:t>.08.202</w:t>
      </w:r>
      <w:r w:rsidR="00221067" w:rsidRPr="00221067">
        <w:rPr>
          <w:rFonts w:ascii="Times New Roman" w:hAnsi="Times New Roman" w:cs="Times New Roman"/>
          <w:sz w:val="24"/>
          <w:szCs w:val="24"/>
        </w:rPr>
        <w:t>3</w:t>
      </w:r>
      <w:r w:rsidRPr="00221067">
        <w:rPr>
          <w:rFonts w:ascii="Times New Roman" w:hAnsi="Times New Roman" w:cs="Times New Roman"/>
          <w:sz w:val="24"/>
          <w:szCs w:val="24"/>
        </w:rPr>
        <w:t xml:space="preserve"> г.</w:t>
      </w:r>
      <w:r w:rsidR="000D5BA7" w:rsidRPr="002210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01A4" w:rsidRPr="00221067" w:rsidRDefault="000301A4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A4" w:rsidRPr="00221067" w:rsidRDefault="000301A4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4E" w:rsidRPr="00221067" w:rsidRDefault="00035C4E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4E" w:rsidRPr="00221067" w:rsidRDefault="00035C4E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4E" w:rsidRPr="00221067" w:rsidRDefault="00035C4E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4E" w:rsidRPr="00221067" w:rsidRDefault="00035C4E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C4E" w:rsidRPr="00035C4E" w:rsidRDefault="00035C4E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A4" w:rsidRDefault="000301A4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E1" w:rsidRDefault="00E122E1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E1" w:rsidRDefault="00E122E1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E1" w:rsidRPr="00035C4E" w:rsidRDefault="00E122E1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BA7" w:rsidRPr="00035C4E" w:rsidRDefault="000D5BA7" w:rsidP="00035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122E1" w:rsidRPr="00E122E1" w:rsidRDefault="00CA0D02" w:rsidP="00E122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План мероприятий </w:t>
      </w:r>
    </w:p>
    <w:p w:rsidR="00CA0D02" w:rsidRPr="00E122E1" w:rsidRDefault="00E122E1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 профилактике правонарушений </w:t>
      </w:r>
      <w:r w:rsidR="00CA0D02"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несовершеннолетних</w:t>
      </w:r>
    </w:p>
    <w:p w:rsidR="00900FB3" w:rsidRPr="00E122E1" w:rsidRDefault="00CA0D02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предупреждению семейного неблагополучия</w:t>
      </w:r>
      <w:r w:rsidR="00900FB3"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CA0D02" w:rsidRPr="00E122E1" w:rsidRDefault="000D5BA7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МДОУ «</w:t>
      </w:r>
      <w:r w:rsidR="00900FB3"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Детский сад № 109»</w:t>
      </w:r>
    </w:p>
    <w:p w:rsidR="002805FB" w:rsidRPr="00E122E1" w:rsidRDefault="009658A7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202</w:t>
      </w:r>
      <w:r w:rsidR="009131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</w:t>
      </w:r>
      <w:r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– 202</w:t>
      </w:r>
      <w:r w:rsidR="0091310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4</w:t>
      </w:r>
      <w:r w:rsidR="00CA0D02"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учебный год</w:t>
      </w:r>
      <w:r w:rsidR="00900FB3" w:rsidRPr="00E122E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2805FB" w:rsidRPr="00035C4E" w:rsidRDefault="002805FB" w:rsidP="00035C4E">
      <w:pPr>
        <w:spacing w:line="240" w:lineRule="auto"/>
        <w:ind w:lef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Pr="00035C4E" w:rsidRDefault="000301A4" w:rsidP="00035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1A4" w:rsidRDefault="000301A4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4E" w:rsidRDefault="00035C4E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4E" w:rsidRDefault="00035C4E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E1" w:rsidRDefault="00E122E1" w:rsidP="0047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54" w:rsidRDefault="00DC5754" w:rsidP="0047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754" w:rsidRDefault="00DC5754" w:rsidP="00474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E1" w:rsidRDefault="00E122E1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2E1" w:rsidRDefault="00E122E1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ACF" w:rsidRDefault="00232ACF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C4E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5C4E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0301A4" w:rsidRPr="00035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 xml:space="preserve">формирование комфортной социальной среды для дошкольников в </w:t>
      </w:r>
      <w:r w:rsidR="00035C4E" w:rsidRPr="00035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4E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условиях ДОУ и</w:t>
      </w:r>
      <w:r w:rsidR="00035C4E" w:rsidRPr="00035C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01A4" w:rsidRPr="00035C4E">
        <w:rPr>
          <w:rFonts w:ascii="Times New Roman" w:hAnsi="Times New Roman" w:cs="Times New Roman"/>
          <w:sz w:val="24"/>
          <w:szCs w:val="24"/>
        </w:rPr>
        <w:t xml:space="preserve">семье, </w:t>
      </w:r>
      <w:r w:rsidRPr="00035C4E">
        <w:rPr>
          <w:rFonts w:ascii="Times New Roman" w:hAnsi="Times New Roman" w:cs="Times New Roman"/>
          <w:sz w:val="24"/>
          <w:szCs w:val="24"/>
        </w:rPr>
        <w:t>своевременн</w:t>
      </w:r>
      <w:r w:rsidR="00035C4E" w:rsidRPr="00035C4E">
        <w:rPr>
          <w:rFonts w:ascii="Times New Roman" w:hAnsi="Times New Roman" w:cs="Times New Roman"/>
          <w:sz w:val="24"/>
          <w:szCs w:val="24"/>
        </w:rPr>
        <w:t xml:space="preserve">ое выявление типичных кризисных     </w:t>
      </w:r>
    </w:p>
    <w:p w:rsidR="002805FB" w:rsidRPr="00035C4E" w:rsidRDefault="002805FB" w:rsidP="00035C4E">
      <w:pPr>
        <w:spacing w:after="0" w:line="240" w:lineRule="auto"/>
        <w:ind w:firstLine="8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ситуаций, возникающ</w:t>
      </w:r>
      <w:r w:rsidR="00913106">
        <w:rPr>
          <w:rFonts w:ascii="Times New Roman" w:hAnsi="Times New Roman" w:cs="Times New Roman"/>
          <w:sz w:val="24"/>
          <w:szCs w:val="24"/>
        </w:rPr>
        <w:t>их у детей дошкольного возраста.</w:t>
      </w:r>
    </w:p>
    <w:p w:rsidR="002805FB" w:rsidRPr="00035C4E" w:rsidRDefault="002805FB" w:rsidP="00035C4E">
      <w:pPr>
        <w:pStyle w:val="1"/>
        <w:spacing w:before="3"/>
        <w:jc w:val="both"/>
        <w:rPr>
          <w:sz w:val="24"/>
          <w:szCs w:val="24"/>
        </w:rPr>
      </w:pPr>
      <w:r w:rsidRPr="00035C4E">
        <w:rPr>
          <w:sz w:val="24"/>
          <w:szCs w:val="24"/>
        </w:rPr>
        <w:t xml:space="preserve">           Задачи: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  <w:tab w:val="left" w:pos="3362"/>
          <w:tab w:val="left" w:pos="5393"/>
          <w:tab w:val="left" w:pos="7498"/>
          <w:tab w:val="left" w:pos="10043"/>
        </w:tabs>
        <w:autoSpaceDE w:val="0"/>
        <w:autoSpaceDN w:val="0"/>
        <w:spacing w:after="0" w:line="240" w:lineRule="auto"/>
        <w:ind w:righ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профилактика безнадзорности, правонарушений несовершеннолетних и профилактика семейного неблагополучия;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3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формирование у дошкольников системы ценностей, ориентированной на ведение образа жизни, соответствующего нормам</w:t>
      </w:r>
      <w:r w:rsidRPr="00035C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общества;</w:t>
      </w:r>
    </w:p>
    <w:p w:rsidR="002805FB" w:rsidRPr="00035C4E" w:rsidRDefault="000A0D44" w:rsidP="00035C4E">
      <w:pPr>
        <w:pStyle w:val="a6"/>
        <w:widowControl w:val="0"/>
        <w:numPr>
          <w:ilvl w:val="0"/>
          <w:numId w:val="10"/>
        </w:numPr>
        <w:tabs>
          <w:tab w:val="left" w:pos="1542"/>
          <w:tab w:val="left" w:pos="2723"/>
          <w:tab w:val="left" w:pos="4369"/>
          <w:tab w:val="left" w:pos="5507"/>
          <w:tab w:val="left" w:pos="6020"/>
          <w:tab w:val="left" w:pos="8310"/>
          <w:tab w:val="left" w:pos="9454"/>
        </w:tabs>
        <w:autoSpaceDE w:val="0"/>
        <w:autoSpaceDN w:val="0"/>
        <w:spacing w:after="0" w:line="240" w:lineRule="auto"/>
        <w:ind w:right="4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деятельности М</w:t>
      </w:r>
      <w:r w:rsidR="002805FB" w:rsidRPr="00035C4E">
        <w:rPr>
          <w:rFonts w:ascii="Times New Roman" w:hAnsi="Times New Roman" w:cs="Times New Roman"/>
          <w:sz w:val="24"/>
          <w:szCs w:val="24"/>
        </w:rPr>
        <w:t>ДОУ на совершенствование системы ранней профилактики правонарушений и патриотического воспитания дошкольников;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28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повышение потенциала семьи в вопросах профилактики</w:t>
      </w:r>
      <w:r w:rsidRPr="00035C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 xml:space="preserve">вовлечение родителей семей «группы риска» в </w:t>
      </w:r>
      <w:proofErr w:type="spellStart"/>
      <w:r w:rsidRPr="00035C4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35C4E">
        <w:rPr>
          <w:rFonts w:ascii="Times New Roman" w:hAnsi="Times New Roman" w:cs="Times New Roman"/>
          <w:sz w:val="24"/>
          <w:szCs w:val="24"/>
        </w:rPr>
        <w:t>-образовательную жизнь детского</w:t>
      </w:r>
      <w:r w:rsidRPr="00035C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сада;</w:t>
      </w:r>
    </w:p>
    <w:p w:rsidR="002805FB" w:rsidRPr="00035C4E" w:rsidRDefault="002805FB" w:rsidP="00035C4E">
      <w:pPr>
        <w:pStyle w:val="a6"/>
        <w:widowControl w:val="0"/>
        <w:numPr>
          <w:ilvl w:val="0"/>
          <w:numId w:val="10"/>
        </w:numPr>
        <w:tabs>
          <w:tab w:val="left" w:pos="1542"/>
        </w:tabs>
        <w:autoSpaceDE w:val="0"/>
        <w:autoSpaceDN w:val="0"/>
        <w:spacing w:after="0" w:line="240" w:lineRule="auto"/>
        <w:ind w:right="42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5C4E">
        <w:rPr>
          <w:rFonts w:ascii="Times New Roman" w:hAnsi="Times New Roman" w:cs="Times New Roman"/>
          <w:sz w:val="24"/>
          <w:szCs w:val="24"/>
        </w:rPr>
        <w:t>обеспечение информационно-пропагандистской деятельности по формированию системы здорового образа</w:t>
      </w:r>
      <w:r w:rsidRPr="00035C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35C4E">
        <w:rPr>
          <w:rFonts w:ascii="Times New Roman" w:hAnsi="Times New Roman" w:cs="Times New Roman"/>
          <w:sz w:val="24"/>
          <w:szCs w:val="24"/>
        </w:rPr>
        <w:t>жизни.</w:t>
      </w: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FB" w:rsidRPr="00035C4E" w:rsidRDefault="002805FB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Default="000301A4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5C4E" w:rsidRPr="00035C4E" w:rsidRDefault="00035C4E" w:rsidP="00035C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035C4E" w:rsidRDefault="000301A4" w:rsidP="00035C4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C7323E" w:rsidRDefault="000301A4" w:rsidP="00A23F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Профилактика безнадзорности и правонарушений несовершеннолетних.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Профилактическая работа с воспитанниками</w:t>
      </w: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процесс сложный, многоаспектный, продолжительный по времени. Специфическая задача дошкольного учреждения в сфере профилактики безнадзорности и правонарушений заключается в проведении ранней профилактики, основой которой является создание условий, обеспечивающих возможность нормального развития детей, своевременное выявление типичных кризисных ситуаций, возникающих у детей дошкольного возраста.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системе профилактической деятельности дошкольного учреждения выделяют два направления: </w:t>
      </w:r>
    </w:p>
    <w:p w:rsidR="000301A4" w:rsidRPr="00C7323E" w:rsidRDefault="000301A4" w:rsidP="00035C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общей профилактики, обеспечивающие вовлечение всех воспитанников в активную деятельность;</w:t>
      </w:r>
    </w:p>
    <w:p w:rsidR="000301A4" w:rsidRPr="00C7323E" w:rsidRDefault="000301A4" w:rsidP="00035C4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специальной профилактики, состоящие в выявлении воспитанников и семей, нуждающихся в особом     педагогическом внимании и проведении работы с ними на индивидуальном уровне.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работе по профилактике безнадзорности и правонарушений необходимо руководствоваться нормативно-правовыми документами: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Международный уровень:</w:t>
      </w:r>
    </w:p>
    <w:p w:rsidR="000301A4" w:rsidRPr="00C7323E" w:rsidRDefault="000301A4" w:rsidP="00035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ребёнка, принята резолюцией 44/45 Генеральной Ассамблеей от 20 ноября 1989 года </w:t>
      </w:r>
    </w:p>
    <w:p w:rsidR="000301A4" w:rsidRPr="00C7323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Федеральный уровень:</w:t>
      </w:r>
      <w:r w:rsidRPr="00C732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96436E" w:rsidRPr="0096436E" w:rsidRDefault="0096436E" w:rsidP="0096436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закон Российской Федерации от 24 июля 1998 года N 124-ФЗ</w:t>
      </w:r>
    </w:p>
    <w:p w:rsidR="0096436E" w:rsidRPr="0096436E" w:rsidRDefault="0096436E" w:rsidP="0096436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«Об основных гарантиях прав ребенка в Российской Федерации» </w:t>
      </w:r>
      <w:hyperlink r:id="rId6" w:tgtFrame="_blank" w:history="1">
        <w:r w:rsidRPr="009643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96436E" w:rsidRPr="0096436E" w:rsidRDefault="0096436E" w:rsidP="009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закон от 24 июня 1999 года №120-ФЗ «Об основах системы профилактики безнадзорности и правонарушений несовершеннолетних»</w:t>
      </w:r>
      <w:r w:rsidRPr="00964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7" w:tgtFrame="_blank" w:history="1">
        <w:r w:rsidRPr="009643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96436E" w:rsidRPr="0096436E" w:rsidRDefault="0096436E" w:rsidP="009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Федеральный закон Российской Федерации от 16апреля 2001 года №44-ФЗ «О государственном банке данных о детях, оставшихся без попечения родителей»</w:t>
      </w:r>
      <w:r w:rsidRPr="00964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8" w:tgtFrame="_blank" w:history="1">
        <w:r w:rsidRPr="009643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96436E" w:rsidRPr="0096436E" w:rsidRDefault="0096436E" w:rsidP="009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Конвенция о правах ребенка Принята и открыта для подписания, ратификации и присоединения резолюцией Генеральной Ассамблеи ООН N 44/25 от 20.11.1989 Ратифицирована Постановлением Верховного Совета СССР от 13 июня 1990 года №1559-1</w:t>
      </w:r>
      <w:r w:rsidRPr="009643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hyperlink r:id="rId9" w:tgtFrame="_blank" w:history="1">
        <w:r w:rsidRPr="009643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96436E" w:rsidRPr="0096436E" w:rsidRDefault="0096436E" w:rsidP="00964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Конституция Российской Федерации 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</w:t>
      </w:r>
      <w:r w:rsidRPr="009643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изменениями на 5 февраля 2014 года</w:t>
      </w:r>
      <w:r w:rsidRPr="009643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hyperlink r:id="rId10" w:tgtFrame="_blank" w:history="1">
        <w:r w:rsidRPr="0096436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смотреть...</w:t>
        </w:r>
      </w:hyperlink>
    </w:p>
    <w:p w:rsidR="000301A4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4D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от 30.08.2023 года «Об утверждении состава и плана работы Совета по профилактике безнадзорности и правонарушений несовершеннолетних» на 2023-2024 учебный год.</w:t>
      </w:r>
    </w:p>
    <w:p w:rsidR="00B34D70" w:rsidRPr="00C7323E" w:rsidRDefault="00B34D70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5C4E" w:rsidRPr="0096436E" w:rsidRDefault="000301A4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D70" w:rsidRDefault="00B34D70" w:rsidP="00B34D70">
      <w:pPr>
        <w:pStyle w:val="a3"/>
      </w:pPr>
    </w:p>
    <w:p w:rsidR="00B34D70" w:rsidRDefault="00B34D70" w:rsidP="00B34D70">
      <w:pPr>
        <w:pStyle w:val="a3"/>
      </w:pPr>
    </w:p>
    <w:p w:rsidR="00B34D70" w:rsidRDefault="00B34D70" w:rsidP="00B34D70">
      <w:pPr>
        <w:pStyle w:val="a3"/>
      </w:pPr>
    </w:p>
    <w:p w:rsidR="00B34D70" w:rsidRDefault="00B34D70" w:rsidP="00B34D70">
      <w:pPr>
        <w:pStyle w:val="a3"/>
      </w:pPr>
    </w:p>
    <w:p w:rsidR="00B34D70" w:rsidRDefault="00B34D70" w:rsidP="00B34D70">
      <w:pPr>
        <w:pStyle w:val="a3"/>
      </w:pPr>
    </w:p>
    <w:p w:rsidR="00B34D70" w:rsidRDefault="00B34D70" w:rsidP="00B34D70">
      <w:pPr>
        <w:pStyle w:val="a3"/>
      </w:pPr>
      <w:r>
        <w:rPr>
          <w:rStyle w:val="a9"/>
          <w:color w:val="000000"/>
          <w:sz w:val="27"/>
          <w:szCs w:val="27"/>
        </w:rPr>
        <w:lastRenderedPageBreak/>
        <w:t>Памятка для родителей</w:t>
      </w:r>
      <w:r>
        <w:rPr>
          <w:rStyle w:val="apple-converted-space"/>
          <w:i/>
          <w:iCs/>
          <w:sz w:val="27"/>
          <w:szCs w:val="27"/>
        </w:rPr>
        <w:t> </w:t>
      </w:r>
      <w:hyperlink r:id="rId11" w:tgtFrame="_blank" w:history="1">
        <w:r>
          <w:rPr>
            <w:rStyle w:val="a9"/>
            <w:sz w:val="27"/>
            <w:szCs w:val="27"/>
          </w:rPr>
          <w:t>смотреть...</w:t>
        </w:r>
      </w:hyperlink>
      <w:r>
        <w:t xml:space="preserve">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Памятка</w:t>
      </w:r>
      <w:proofErr w:type="gramEnd"/>
      <w:r>
        <w:rPr>
          <w:rStyle w:val="a9"/>
          <w:color w:val="000000"/>
          <w:sz w:val="27"/>
          <w:szCs w:val="27"/>
        </w:rPr>
        <w:t xml:space="preserve"> для родителей «Самовольный уход ребенка из семьи. Как избежать?»</w:t>
      </w:r>
      <w:r>
        <w:rPr>
          <w:rStyle w:val="apple-converted-space"/>
          <w:i/>
          <w:iCs/>
          <w:sz w:val="27"/>
          <w:szCs w:val="27"/>
        </w:rPr>
        <w:t> </w:t>
      </w:r>
      <w:r>
        <w:t xml:space="preserve">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Памятка</w:t>
      </w:r>
      <w:proofErr w:type="gramEnd"/>
      <w:r>
        <w:rPr>
          <w:rStyle w:val="a9"/>
          <w:color w:val="000000"/>
          <w:sz w:val="27"/>
          <w:szCs w:val="27"/>
        </w:rPr>
        <w:t xml:space="preserve"> для родителей «Как на самом деле любить детей?»</w:t>
      </w:r>
      <w:r>
        <w:rPr>
          <w:rStyle w:val="apple-converted-space"/>
          <w:i/>
          <w:iCs/>
          <w:sz w:val="27"/>
          <w:szCs w:val="27"/>
        </w:rPr>
        <w:t> </w:t>
      </w:r>
      <w:r>
        <w:t xml:space="preserve">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Деятельность</w:t>
      </w:r>
      <w:proofErr w:type="gramEnd"/>
      <w:r>
        <w:rPr>
          <w:rStyle w:val="a9"/>
          <w:color w:val="000000"/>
          <w:sz w:val="27"/>
          <w:szCs w:val="27"/>
        </w:rPr>
        <w:t xml:space="preserve"> дошкольного образовательного учреждения по профилактике безнадзорности, предупреждению правонарушений несовершеннолетних и защите их прав.</w:t>
      </w:r>
      <w:r>
        <w:rPr>
          <w:rStyle w:val="a9"/>
          <w:sz w:val="27"/>
          <w:szCs w:val="27"/>
        </w:rPr>
        <w:t xml:space="preserve">  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Организация</w:t>
      </w:r>
      <w:proofErr w:type="gramEnd"/>
      <w:r>
        <w:rPr>
          <w:rStyle w:val="a9"/>
          <w:color w:val="000000"/>
          <w:sz w:val="27"/>
          <w:szCs w:val="27"/>
        </w:rPr>
        <w:t xml:space="preserve"> и проведение мероприятий, направленных на предупреждение противоправных действий.</w:t>
      </w:r>
      <w:r>
        <w:rPr>
          <w:rStyle w:val="a9"/>
          <w:sz w:val="27"/>
          <w:szCs w:val="27"/>
        </w:rPr>
        <w:t xml:space="preserve"> 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Памятка</w:t>
      </w:r>
      <w:proofErr w:type="gramEnd"/>
      <w:r>
        <w:rPr>
          <w:rStyle w:val="a9"/>
          <w:color w:val="000000"/>
          <w:sz w:val="27"/>
          <w:szCs w:val="27"/>
        </w:rPr>
        <w:t xml:space="preserve"> (рекомендации) для педагогов ДОУ «Профилактика семейного неблагополучия»</w:t>
      </w:r>
      <w:r>
        <w:t xml:space="preserve"> </w:t>
      </w:r>
    </w:p>
    <w:p w:rsidR="00B34D70" w:rsidRDefault="00B34D70" w:rsidP="00B34D70">
      <w:pPr>
        <w:pStyle w:val="a3"/>
      </w:pPr>
      <w:proofErr w:type="gramStart"/>
      <w:r>
        <w:rPr>
          <w:rFonts w:hAnsi="Symbol"/>
        </w:rPr>
        <w:t></w:t>
      </w:r>
      <w:r>
        <w:t xml:space="preserve">  </w:t>
      </w:r>
      <w:r>
        <w:rPr>
          <w:rStyle w:val="a9"/>
          <w:color w:val="000000"/>
          <w:sz w:val="27"/>
          <w:szCs w:val="27"/>
        </w:rPr>
        <w:t>Проект</w:t>
      </w:r>
      <w:proofErr w:type="gramEnd"/>
      <w:r>
        <w:rPr>
          <w:rStyle w:val="a9"/>
          <w:color w:val="000000"/>
          <w:sz w:val="27"/>
          <w:szCs w:val="27"/>
        </w:rPr>
        <w:t xml:space="preserve"> «Я маленький - ЧЕЛОВЕК» направленный на коррекцию личностной сферы и профилактику правонарушений несовершеннолетних</w:t>
      </w:r>
      <w:r>
        <w:rPr>
          <w:rStyle w:val="a5"/>
          <w:i/>
          <w:iCs/>
          <w:color w:val="000000"/>
          <w:sz w:val="27"/>
          <w:szCs w:val="27"/>
        </w:rPr>
        <w:t xml:space="preserve"> </w:t>
      </w:r>
    </w:p>
    <w:p w:rsidR="002805FB" w:rsidRPr="00035C4E" w:rsidRDefault="002805FB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00FB3" w:rsidRPr="00035C4E" w:rsidRDefault="00900FB3" w:rsidP="00035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528"/>
        <w:gridCol w:w="1680"/>
        <w:gridCol w:w="2302"/>
      </w:tblGrid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03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вновь прибывших детей, заполнение родителями согласий по ведению Банка данных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A0D02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476883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едующий;</w:t>
            </w:r>
          </w:p>
          <w:p w:rsidR="00CA0D02" w:rsidRPr="00035C4E" w:rsidRDefault="00476883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A0D02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1E2658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2658" w:rsidRPr="00035C4E" w:rsidRDefault="001E2658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  <w:r w:rsidR="00B30356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на группах.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ДОУ (сводный)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B30356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0356" w:rsidRPr="00035C4E" w:rsidRDefault="00B30356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A0D02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F565DD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B0A11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учёта и формирование реестра данных семей, находящихся в социально-опасном положении</w:t>
            </w:r>
            <w:r w:rsid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корректировка в течение всего учебного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0D02" w:rsidRPr="00035C4E" w:rsidRDefault="00CA0D02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воспитатель,  воспитатели групп</w:t>
            </w:r>
          </w:p>
        </w:tc>
      </w:tr>
      <w:tr w:rsidR="00035C4E" w:rsidRPr="00035C4E" w:rsidTr="00D3139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5C4E" w:rsidRPr="00363492" w:rsidRDefault="00035C4E" w:rsidP="002B0A11">
            <w:pPr>
              <w:pStyle w:val="TableParagraph"/>
              <w:ind w:right="-10"/>
              <w:rPr>
                <w:sz w:val="24"/>
                <w:szCs w:val="24"/>
                <w:lang w:eastAsia="en-US"/>
              </w:rPr>
            </w:pPr>
            <w:r w:rsidRPr="00363492">
              <w:rPr>
                <w:sz w:val="24"/>
                <w:szCs w:val="24"/>
                <w:lang w:eastAsia="en-US"/>
              </w:rPr>
              <w:t>Заседание совета комиссии о профилактике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-психолог, старший воспитатель.</w:t>
            </w:r>
          </w:p>
        </w:tc>
      </w:tr>
      <w:tr w:rsidR="00035C4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 сопровождения несовершеннолетних, семей, находящихся в социально-опасном положении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Pr="00035C4E" w:rsidRDefault="00035C4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35C4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035C4E" w:rsidP="002B0A11">
            <w:pPr>
              <w:pStyle w:val="TableParagraph"/>
              <w:spacing w:line="261" w:lineRule="exact"/>
              <w:rPr>
                <w:sz w:val="24"/>
                <w:szCs w:val="24"/>
                <w:lang w:eastAsia="en-US"/>
              </w:rPr>
            </w:pPr>
            <w:r w:rsidRPr="00035C4E">
              <w:rPr>
                <w:sz w:val="24"/>
                <w:szCs w:val="24"/>
                <w:lang w:eastAsia="en-US"/>
              </w:rPr>
              <w:t>Выявление воспитанников,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hAnsi="Times New Roman" w:cs="Times New Roman"/>
                <w:sz w:val="24"/>
                <w:szCs w:val="24"/>
              </w:rPr>
              <w:t>длительное время не посещающих детский сад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Pr="00035C4E" w:rsidRDefault="001E70CC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35C4E" w:rsidRPr="00035C4E" w:rsidRDefault="00035C4E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2B0A11" w:rsidRPr="00035C4E" w:rsidTr="002B0A1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2B0A11" w:rsidRDefault="002B0A11" w:rsidP="002B0A11">
            <w:pPr>
              <w:pStyle w:val="TableParagraph"/>
              <w:spacing w:line="260" w:lineRule="exact"/>
              <w:rPr>
                <w:sz w:val="24"/>
                <w:szCs w:val="24"/>
                <w:lang w:eastAsia="en-US"/>
              </w:rPr>
            </w:pPr>
            <w:r w:rsidRPr="001E70CC">
              <w:rPr>
                <w:sz w:val="24"/>
                <w:szCs w:val="24"/>
                <w:lang w:eastAsia="en-US"/>
              </w:rPr>
              <w:t>Рассмотрение вопросов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E70CC">
              <w:rPr>
                <w:sz w:val="24"/>
                <w:szCs w:val="24"/>
                <w:lang w:eastAsia="en-US"/>
              </w:rPr>
              <w:t>педа</w:t>
            </w:r>
            <w:r>
              <w:rPr>
                <w:sz w:val="24"/>
                <w:szCs w:val="24"/>
              </w:rPr>
              <w:t>гогических совещаниях  по профилактике</w:t>
            </w:r>
            <w:r w:rsidRPr="001E70CC">
              <w:rPr>
                <w:sz w:val="24"/>
                <w:szCs w:val="24"/>
                <w:lang w:eastAsia="en-US"/>
              </w:rPr>
              <w:t xml:space="preserve"> противоправных действий по отношению к воспитанникам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B0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педагогов,  по организации работы по профилактике безнадзорности, правонарушений несовершеннолетних и профилактике семейного неблагополучия в МДОУ.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B0A11" w:rsidRPr="00035C4E" w:rsidTr="002B0A11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2B0A11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A11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детского сада на официальном сайте</w:t>
            </w:r>
            <w:r w:rsidR="00780D0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 и правонарушений.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благотворительных акциях для детей в малоимущих семьях. Акция «Собери ребенка в школу»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A23F90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B0A11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профкома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proofErr w:type="spellStart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МДОУ  с детьми, нуждающимися в психолого-медико-педагогическом сопровождении и коррекционной работе.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</w:t>
            </w:r>
            <w:r w:rsidR="001E2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сада</w:t>
            </w: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Закона РФ «Об основах системы профилактики безнадзорности и правонарушений несовершеннолетних» ФЗ-120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педагог-психолог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766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B0A11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B417FF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 (Общее)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МДОУ</w:t>
            </w:r>
          </w:p>
          <w:p w:rsidR="002B0A11" w:rsidRPr="00035C4E" w:rsidRDefault="002B0A11" w:rsidP="002B0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воспитатель, специалисты ДОУ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педагогов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старший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 уголков</w:t>
            </w:r>
            <w:proofErr w:type="gramEnd"/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группах и в фойе детского сада для родителей, с телефонами и адресами социальных служб по охране прав детей</w:t>
            </w:r>
            <w:r w:rsidR="0026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группе в ВКОНТАКТЕ</w:t>
            </w:r>
          </w:p>
          <w:p w:rsidR="00267AD5" w:rsidRPr="00035C4E" w:rsidRDefault="00267AD5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 развития и воспитания детей, оказание адресной помощи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старший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родительской общественностью и родительским комитетом по оказанию неблагополучным семьям посильной помощи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A23F90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МДОУ,</w:t>
            </w:r>
          </w:p>
          <w:p w:rsidR="00766C3E" w:rsidRPr="00035C4E" w:rsidRDefault="00A23F90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воспитатели,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на официальном сайте МДОУ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безнадзорности и правонарушений несовершеннолетних.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спортивные праздники,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мастерские,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конкурсы: «Новогодняя игрушка», «Зимняя фантазия», «Весёлые старты», и т.д.</w:t>
            </w:r>
          </w:p>
          <w:p w:rsidR="00766C3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праздники: «Здравствуй, осень», «День матери», «Новогодняя сказка», «День защитника Отечества», «Праздник Весны», «Прощай, Масленица», «День защиты детей».</w:t>
            </w:r>
          </w:p>
          <w:p w:rsidR="00267AD5" w:rsidRPr="00035C4E" w:rsidRDefault="00267AD5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проекта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воспитатели, музыкальный руководитель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B417FF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D01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нформационных листов и буклетов и памяток </w:t>
            </w:r>
            <w:r w:rsidR="00780D01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воспитания и раз</w:t>
            </w:r>
            <w:r w:rsidR="00780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детей дошкольного возраста.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A23F90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766C3E" w:rsidRPr="00035C4E" w:rsidRDefault="00780D01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6C3E"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рейдов по посещению детей и семей на дому, находящихся в социально-опасном положении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педагог-психолог,</w:t>
            </w:r>
          </w:p>
          <w:p w:rsidR="00766C3E" w:rsidRPr="00035C4E" w:rsidRDefault="00766C3E" w:rsidP="00766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766C3E" w:rsidRPr="00035C4E" w:rsidTr="003C5B45">
        <w:trPr>
          <w:tblCellSpacing w:w="0" w:type="dxa"/>
        </w:trPr>
        <w:tc>
          <w:tcPr>
            <w:tcW w:w="9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035C4E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766C3E" w:rsidRPr="00B417FF" w:rsidTr="003C5B45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B417FF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  индивидуального маршрута  помощи несовершеннолетним, их дальнейшего развития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A2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C3E" w:rsidRPr="00B417FF" w:rsidRDefault="00766C3E" w:rsidP="00B4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групп, специалисты</w:t>
            </w:r>
            <w:r w:rsidR="00780D01" w:rsidRPr="00B41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Тематическое развлечение «По дороге Знаний», посвященное Дню Знаний.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2.Неделя безопасности (развлечения, беседы, игры, направленные на пожарную безопасность, дорожную безопасность).</w:t>
            </w:r>
            <w:r w:rsidRPr="00B417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«Особо опасные приключения» (ОБЖ). Развлечение по ПДД «В стране дорожных знаков»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Спортивное мероприятие «Самый быстрый»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Концертная программа «Мой любимый детский сад» (поздравление ко Дню дошкольного работника).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по физ. воспитанию 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Театрализованное представление «Осенние посиделки»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Праздник «Осенняя мозаика»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Всемирный день животных, выставка детских рисунков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узыкальные руководители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мероприятий, посвященных Дню народного единства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Развлечение «Дорогою добра» (Международный день толерантности)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Праздник «Мамочка любимая моя!» (День матери в России)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4.Синичкин день. Благотворительная акция «Покорми птиц зимой»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7C4027" w:rsidRPr="00B417FF" w:rsidTr="00630ACD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B417FF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Этические беседы с воспитанниками: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«Умеешь ли ты дружить», «Зачем нужны друзья» (посвященные Международному дню инвалидов)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2. Выставка детского творчества: «Пусть всегда будет солнце!» 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Веселые старты «Я мороза не боюсь!»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Праздник «Новогодний карнавал»</w:t>
            </w:r>
          </w:p>
          <w:p w:rsidR="007C4027" w:rsidRPr="00B417FF" w:rsidRDefault="007C4027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027" w:rsidRPr="00B417FF" w:rsidRDefault="00A23F90" w:rsidP="00A23F9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7C4027" w:rsidRPr="00B417FF" w:rsidRDefault="00A23F90" w:rsidP="00B41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4027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1.Театрализованное представление «В гостях у рождественской елки». </w:t>
            </w:r>
          </w:p>
          <w:p w:rsidR="0061682B" w:rsidRPr="00B417FF" w:rsidRDefault="0061682B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color w:val="auto"/>
              </w:rPr>
              <w:t>2. Зимние спортивные игры «Будущие олимпийцы».</w:t>
            </w:r>
          </w:p>
          <w:p w:rsidR="0061682B" w:rsidRPr="00B417FF" w:rsidRDefault="0061682B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t>3. Участие в районных и городских 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Спортивное мероприятие «Лыжня России – 2022»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Досуг для детей старшего дошкольного возраста «Музыкальная открытка», посвященный 23 февраля.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3. Праздничная конкурсная совместная программа 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«23 февраля- день защитника Отечества»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4.Спортивное мероприятие «Я и мой Папа)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Праздники, посвященные Женскому празднику 8 Март;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Неделя юного читателя «Большое читательское путешествие» (</w:t>
            </w:r>
            <w:proofErr w:type="spellStart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, проекты, экскурсии, клубный час совместно с родителями);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Фольклорный праздник «Масленица»;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Театрализованное представление «Веснянка»;</w:t>
            </w:r>
          </w:p>
          <w:p w:rsidR="0061682B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в районных и городских конкурсах </w:t>
            </w:r>
            <w:proofErr w:type="gramStart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плану департамента)</w:t>
            </w:r>
          </w:p>
          <w:p w:rsidR="00267AD5" w:rsidRPr="00B417FF" w:rsidRDefault="00267AD5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6.Реализация проекта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1.Развлечение «Когда смеются дети»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2.Праздник «Папа, мама, я – здоровая семья», посвященный всемирному Дню здоровья.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Тематическая неделя «Удивительный мир космоса»: тематические беседы «Все о космосе», выставки детского творчества «Этот удивительный мир космоса», чтение произведений и др.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Неделя пожарной безопасности: тематические беседы с воспитанниками, творческие работы (продуктивная деятельность), организация встречи с сотрудниками ПЧ, экскурсия в ПЧ и др.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5. Участие в районных и городских  конкурсах (по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нструктор по физ. воспитанию</w:t>
            </w:r>
          </w:p>
        </w:tc>
      </w:tr>
      <w:tr w:rsidR="0061682B" w:rsidRPr="00B417FF" w:rsidTr="00B32CE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1. Тематический Праздник «Помнить будем всегда!»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2. Вечер памяти «Спасибо за мир, за Победу – спасибо!».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3. Праздник выпускников «До свиданья, детский сад!»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4. Участие в районных и городских конкурсах ( по плану департамента)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682B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61682B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2B" w:rsidRPr="00B417FF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61682B" w:rsidRPr="00B417FF" w:rsidRDefault="0061682B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областных, российских конкурсах, смотрах, выставках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A23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воспитатели, специалисты ДОУ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971" w:rsidRPr="00B417FF" w:rsidRDefault="003A4971" w:rsidP="00B417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Фото-коллаж «Воспоминание о лете»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за безопасность» - выставка рисунков и коллажей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совместных поделок «Осень золотая»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7FF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Выставка – конкурс "Новогодний калейдоскоп"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«Зимние узоры»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bCs/>
                <w:color w:val="auto"/>
              </w:rPr>
              <w:t xml:space="preserve">Выставка детских рисунков «Наша Армия родная…»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bCs/>
                <w:color w:val="auto"/>
              </w:rPr>
              <w:t xml:space="preserve">Выставка детских рисунков «Мамочка любимая моя»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– конкурс «Весенний букет»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  <w:r w:rsidRPr="00B417FF">
              <w:rPr>
                <w:color w:val="auto"/>
              </w:rPr>
              <w:t>Выставка детского творчества «Дети за безопасность»</w:t>
            </w:r>
          </w:p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pStyle w:val="Default"/>
              <w:jc w:val="both"/>
            </w:pPr>
            <w:r w:rsidRPr="00B417FF">
              <w:t>Смотр – конкурс «Лучший огород на окне» среди групп</w:t>
            </w:r>
          </w:p>
          <w:p w:rsidR="003A4971" w:rsidRPr="00B417FF" w:rsidRDefault="003A4971" w:rsidP="00B417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A4971" w:rsidRPr="00B417FF" w:rsidTr="0091245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B417FF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«Спасибо за мир, за Победу – спасибо!»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4971" w:rsidRPr="00B417FF" w:rsidRDefault="00A23F90" w:rsidP="00A23F9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4971" w:rsidRPr="00B417FF" w:rsidRDefault="00A23F90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4971" w:rsidRPr="00B417FF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</w:p>
          <w:p w:rsidR="003A4971" w:rsidRPr="00B417FF" w:rsidRDefault="003A4971" w:rsidP="00B41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F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:rsidR="00743BAA" w:rsidRPr="00B417FF" w:rsidRDefault="00743BAA" w:rsidP="00B41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027" w:rsidRPr="00B417FF" w:rsidRDefault="007C4027" w:rsidP="00B41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502" w:rsidRPr="00B417FF" w:rsidRDefault="00F01502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Pr="00B417FF" w:rsidRDefault="007C4027" w:rsidP="00B417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p w:rsidR="007C4027" w:rsidRDefault="007C4027" w:rsidP="007C4027">
      <w:pPr>
        <w:jc w:val="center"/>
        <w:rPr>
          <w:b/>
        </w:rPr>
      </w:pPr>
    </w:p>
    <w:sectPr w:rsidR="007C4027" w:rsidSect="00F25E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37AD"/>
    <w:multiLevelType w:val="hybridMultilevel"/>
    <w:tmpl w:val="8A9291E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C897B91"/>
    <w:multiLevelType w:val="multilevel"/>
    <w:tmpl w:val="6128B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D645D4"/>
    <w:multiLevelType w:val="hybridMultilevel"/>
    <w:tmpl w:val="26E2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02A3"/>
    <w:multiLevelType w:val="multilevel"/>
    <w:tmpl w:val="A1CC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B2AF1"/>
    <w:multiLevelType w:val="multilevel"/>
    <w:tmpl w:val="16A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E7908"/>
    <w:multiLevelType w:val="hybridMultilevel"/>
    <w:tmpl w:val="378C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A11A2">
      <w:numFmt w:val="bullet"/>
      <w:lvlText w:val="·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87A"/>
    <w:multiLevelType w:val="hybridMultilevel"/>
    <w:tmpl w:val="34946C98"/>
    <w:lvl w:ilvl="0" w:tplc="9D703E0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D10414C">
      <w:numFmt w:val="bullet"/>
      <w:lvlText w:val="•"/>
      <w:lvlJc w:val="left"/>
      <w:pPr>
        <w:ind w:left="2446" w:hanging="360"/>
      </w:pPr>
      <w:rPr>
        <w:lang w:val="ru-RU" w:eastAsia="ru-RU" w:bidi="ru-RU"/>
      </w:rPr>
    </w:lvl>
    <w:lvl w:ilvl="2" w:tplc="4B36B278">
      <w:numFmt w:val="bullet"/>
      <w:lvlText w:val="•"/>
      <w:lvlJc w:val="left"/>
      <w:pPr>
        <w:ind w:left="3353" w:hanging="360"/>
      </w:pPr>
      <w:rPr>
        <w:lang w:val="ru-RU" w:eastAsia="ru-RU" w:bidi="ru-RU"/>
      </w:rPr>
    </w:lvl>
    <w:lvl w:ilvl="3" w:tplc="288E3F2E">
      <w:numFmt w:val="bullet"/>
      <w:lvlText w:val="•"/>
      <w:lvlJc w:val="left"/>
      <w:pPr>
        <w:ind w:left="4259" w:hanging="360"/>
      </w:pPr>
      <w:rPr>
        <w:lang w:val="ru-RU" w:eastAsia="ru-RU" w:bidi="ru-RU"/>
      </w:rPr>
    </w:lvl>
    <w:lvl w:ilvl="4" w:tplc="48CE85EA">
      <w:numFmt w:val="bullet"/>
      <w:lvlText w:val="•"/>
      <w:lvlJc w:val="left"/>
      <w:pPr>
        <w:ind w:left="5166" w:hanging="360"/>
      </w:pPr>
      <w:rPr>
        <w:lang w:val="ru-RU" w:eastAsia="ru-RU" w:bidi="ru-RU"/>
      </w:rPr>
    </w:lvl>
    <w:lvl w:ilvl="5" w:tplc="DC8C6400">
      <w:numFmt w:val="bullet"/>
      <w:lvlText w:val="•"/>
      <w:lvlJc w:val="left"/>
      <w:pPr>
        <w:ind w:left="6073" w:hanging="360"/>
      </w:pPr>
      <w:rPr>
        <w:lang w:val="ru-RU" w:eastAsia="ru-RU" w:bidi="ru-RU"/>
      </w:rPr>
    </w:lvl>
    <w:lvl w:ilvl="6" w:tplc="C7267728">
      <w:numFmt w:val="bullet"/>
      <w:lvlText w:val="•"/>
      <w:lvlJc w:val="left"/>
      <w:pPr>
        <w:ind w:left="6979" w:hanging="360"/>
      </w:pPr>
      <w:rPr>
        <w:lang w:val="ru-RU" w:eastAsia="ru-RU" w:bidi="ru-RU"/>
      </w:rPr>
    </w:lvl>
    <w:lvl w:ilvl="7" w:tplc="C7DCC284">
      <w:numFmt w:val="bullet"/>
      <w:lvlText w:val="•"/>
      <w:lvlJc w:val="left"/>
      <w:pPr>
        <w:ind w:left="7886" w:hanging="360"/>
      </w:pPr>
      <w:rPr>
        <w:lang w:val="ru-RU" w:eastAsia="ru-RU" w:bidi="ru-RU"/>
      </w:rPr>
    </w:lvl>
    <w:lvl w:ilvl="8" w:tplc="C82CFC26">
      <w:numFmt w:val="bullet"/>
      <w:lvlText w:val="•"/>
      <w:lvlJc w:val="left"/>
      <w:pPr>
        <w:ind w:left="8793" w:hanging="360"/>
      </w:pPr>
      <w:rPr>
        <w:lang w:val="ru-RU" w:eastAsia="ru-RU" w:bidi="ru-RU"/>
      </w:rPr>
    </w:lvl>
  </w:abstractNum>
  <w:abstractNum w:abstractNumId="7" w15:restartNumberingAfterBreak="0">
    <w:nsid w:val="44C46011"/>
    <w:multiLevelType w:val="hybridMultilevel"/>
    <w:tmpl w:val="614AC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553E"/>
    <w:multiLevelType w:val="hybridMultilevel"/>
    <w:tmpl w:val="CF98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A402B"/>
    <w:multiLevelType w:val="hybridMultilevel"/>
    <w:tmpl w:val="E82EA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D486C"/>
    <w:multiLevelType w:val="hybridMultilevel"/>
    <w:tmpl w:val="2A62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DF"/>
    <w:rsid w:val="000301A4"/>
    <w:rsid w:val="00035C4E"/>
    <w:rsid w:val="000A0D44"/>
    <w:rsid w:val="000B2A37"/>
    <w:rsid w:val="000D5BA7"/>
    <w:rsid w:val="001418F9"/>
    <w:rsid w:val="00186500"/>
    <w:rsid w:val="001A1267"/>
    <w:rsid w:val="001E2293"/>
    <w:rsid w:val="001E2658"/>
    <w:rsid w:val="001E4320"/>
    <w:rsid w:val="001E70CC"/>
    <w:rsid w:val="001F6CC3"/>
    <w:rsid w:val="001F7BA1"/>
    <w:rsid w:val="00221067"/>
    <w:rsid w:val="00232ACF"/>
    <w:rsid w:val="00267AD5"/>
    <w:rsid w:val="002805FB"/>
    <w:rsid w:val="002866B7"/>
    <w:rsid w:val="002A2BB9"/>
    <w:rsid w:val="002B0A11"/>
    <w:rsid w:val="003212DF"/>
    <w:rsid w:val="00332C4F"/>
    <w:rsid w:val="003A1E06"/>
    <w:rsid w:val="003A4971"/>
    <w:rsid w:val="003C5B45"/>
    <w:rsid w:val="003E06B6"/>
    <w:rsid w:val="00474D94"/>
    <w:rsid w:val="00476883"/>
    <w:rsid w:val="004D790B"/>
    <w:rsid w:val="004F77B2"/>
    <w:rsid w:val="0061682B"/>
    <w:rsid w:val="00631B46"/>
    <w:rsid w:val="00642F16"/>
    <w:rsid w:val="00743BAA"/>
    <w:rsid w:val="00766C3E"/>
    <w:rsid w:val="00780D01"/>
    <w:rsid w:val="007C4027"/>
    <w:rsid w:val="008326A8"/>
    <w:rsid w:val="008C42FB"/>
    <w:rsid w:val="008F21CA"/>
    <w:rsid w:val="008F5B10"/>
    <w:rsid w:val="008F5C28"/>
    <w:rsid w:val="00900FB3"/>
    <w:rsid w:val="00913106"/>
    <w:rsid w:val="00922046"/>
    <w:rsid w:val="00925226"/>
    <w:rsid w:val="0096436E"/>
    <w:rsid w:val="009658A7"/>
    <w:rsid w:val="009D1C0E"/>
    <w:rsid w:val="00A23F90"/>
    <w:rsid w:val="00A53B81"/>
    <w:rsid w:val="00AF1A99"/>
    <w:rsid w:val="00B0790F"/>
    <w:rsid w:val="00B30356"/>
    <w:rsid w:val="00B31C1A"/>
    <w:rsid w:val="00B34D70"/>
    <w:rsid w:val="00B40A5D"/>
    <w:rsid w:val="00B417FF"/>
    <w:rsid w:val="00B679D0"/>
    <w:rsid w:val="00BC0FC7"/>
    <w:rsid w:val="00C7323E"/>
    <w:rsid w:val="00CA0D02"/>
    <w:rsid w:val="00CC0C98"/>
    <w:rsid w:val="00D34568"/>
    <w:rsid w:val="00D5705B"/>
    <w:rsid w:val="00D80DA0"/>
    <w:rsid w:val="00D93238"/>
    <w:rsid w:val="00D97CDF"/>
    <w:rsid w:val="00DC5754"/>
    <w:rsid w:val="00E122E1"/>
    <w:rsid w:val="00E97A14"/>
    <w:rsid w:val="00ED275F"/>
    <w:rsid w:val="00F01502"/>
    <w:rsid w:val="00F035DA"/>
    <w:rsid w:val="00F20C16"/>
    <w:rsid w:val="00F25E76"/>
    <w:rsid w:val="00F565DD"/>
    <w:rsid w:val="00F712A2"/>
    <w:rsid w:val="00F83E02"/>
    <w:rsid w:val="00F8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6A97"/>
  <w15:docId w15:val="{AF312A33-6DE1-4485-8C4F-BED8569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99"/>
  </w:style>
  <w:style w:type="paragraph" w:styleId="1">
    <w:name w:val="heading 1"/>
    <w:basedOn w:val="a"/>
    <w:link w:val="10"/>
    <w:uiPriority w:val="9"/>
    <w:qFormat/>
    <w:rsid w:val="00CA0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D02"/>
    <w:rPr>
      <w:color w:val="0000FF"/>
      <w:u w:val="single"/>
    </w:rPr>
  </w:style>
  <w:style w:type="character" w:styleId="a5">
    <w:name w:val="Strong"/>
    <w:basedOn w:val="a0"/>
    <w:uiPriority w:val="22"/>
    <w:qFormat/>
    <w:rsid w:val="00CA0D02"/>
    <w:rPr>
      <w:b/>
      <w:bCs/>
    </w:rPr>
  </w:style>
  <w:style w:type="character" w:customStyle="1" w:styleId="apple-converted-space">
    <w:name w:val="apple-converted-space"/>
    <w:basedOn w:val="a0"/>
    <w:rsid w:val="00CA0D02"/>
  </w:style>
  <w:style w:type="paragraph" w:styleId="a6">
    <w:name w:val="List Paragraph"/>
    <w:basedOn w:val="a"/>
    <w:uiPriority w:val="1"/>
    <w:qFormat/>
    <w:rsid w:val="002A2B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A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5C4E"/>
    <w:pPr>
      <w:widowControl w:val="0"/>
      <w:autoSpaceDE w:val="0"/>
      <w:autoSpaceDN w:val="0"/>
      <w:spacing w:after="0" w:line="240" w:lineRule="auto"/>
      <w:ind w:left="6"/>
    </w:pPr>
    <w:rPr>
      <w:rFonts w:ascii="Times New Roman" w:eastAsia="Times New Roman" w:hAnsi="Times New Roman" w:cs="Times New Roman"/>
      <w:lang w:eastAsia="ru-RU" w:bidi="ru-RU"/>
    </w:rPr>
  </w:style>
  <w:style w:type="character" w:styleId="a9">
    <w:name w:val="Emphasis"/>
    <w:uiPriority w:val="20"/>
    <w:qFormat/>
    <w:rsid w:val="007C4027"/>
    <w:rPr>
      <w:i/>
      <w:iCs/>
    </w:rPr>
  </w:style>
  <w:style w:type="paragraph" w:customStyle="1" w:styleId="Default">
    <w:name w:val="Default"/>
    <w:uiPriority w:val="99"/>
    <w:rsid w:val="007C4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sov-ulibka.caduk.ru/DswMedia/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6sov-ulibka.caduk.ru/DswMedia/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ov-ulibka.caduk.ru/DswMedia/1.docx" TargetMode="External"/><Relationship Id="rId11" Type="http://schemas.openxmlformats.org/officeDocument/2006/relationships/hyperlink" Target="http://86sov-ulibka.caduk.ru/DswMedia/11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86sov-ulibka.caduk.ru/DswMedia/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6sov-ulibka.caduk.ru/DswMedia/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38</cp:revision>
  <cp:lastPrinted>2023-08-01T09:57:00Z</cp:lastPrinted>
  <dcterms:created xsi:type="dcterms:W3CDTF">2022-06-15T08:56:00Z</dcterms:created>
  <dcterms:modified xsi:type="dcterms:W3CDTF">2023-08-01T10:06:00Z</dcterms:modified>
</cp:coreProperties>
</file>