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0C" w:rsidRDefault="007D3A0C" w:rsidP="00092D40"/>
    <w:p w:rsidR="007D3A0C" w:rsidRPr="004205F3" w:rsidRDefault="007D3A0C" w:rsidP="004205F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05F3">
        <w:rPr>
          <w:rFonts w:ascii="Times New Roman" w:hAnsi="Times New Roman" w:cs="Times New Roman"/>
          <w:sz w:val="28"/>
          <w:szCs w:val="28"/>
        </w:rPr>
        <w:t>Пр</w:t>
      </w:r>
      <w:r w:rsidR="002C1000" w:rsidRPr="004205F3">
        <w:rPr>
          <w:rFonts w:ascii="Times New Roman" w:hAnsi="Times New Roman" w:cs="Times New Roman"/>
          <w:sz w:val="28"/>
          <w:szCs w:val="28"/>
        </w:rPr>
        <w:t>о</w:t>
      </w:r>
      <w:r w:rsidRPr="004205F3">
        <w:rPr>
          <w:rFonts w:ascii="Times New Roman" w:hAnsi="Times New Roman" w:cs="Times New Roman"/>
          <w:sz w:val="28"/>
          <w:szCs w:val="28"/>
        </w:rPr>
        <w:t>ект</w:t>
      </w:r>
    </w:p>
    <w:p w:rsidR="00982266" w:rsidRPr="003A4A09" w:rsidRDefault="007D3A0C" w:rsidP="004205F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2B3980"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Взаимодействие</w:t>
      </w:r>
      <w:r w:rsidR="00C74819"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учителя-дефектолога и воспитателя </w:t>
      </w:r>
      <w:r w:rsidR="00982266"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дошкольников с ОВЗ</w:t>
      </w:r>
      <w:r w:rsidR="002B3980"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посредством</w:t>
      </w:r>
      <w:r w:rsidR="002B3980" w:rsidRPr="003A4A09">
        <w:rPr>
          <w:b/>
        </w:rPr>
        <w:t xml:space="preserve"> </w:t>
      </w:r>
      <w:proofErr w:type="spellStart"/>
      <w:r w:rsidR="003A4A09"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кинезиологических</w:t>
      </w:r>
      <w:proofErr w:type="spellEnd"/>
      <w:r w:rsidR="003A4A09"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сказок</w:t>
      </w:r>
      <w:r w:rsidRPr="003A4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bookmarkEnd w:id="0"/>
    <w:p w:rsidR="007D3A0C" w:rsidRPr="00982266" w:rsidRDefault="007D3A0C" w:rsidP="004205F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2266" w:rsidRPr="00982266" w:rsidRDefault="00982266" w:rsidP="004205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может заменить лекарство –</w:t>
      </w:r>
    </w:p>
    <w:p w:rsidR="00982266" w:rsidRPr="00982266" w:rsidRDefault="00982266" w:rsidP="004205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одно лекарство не заменит движения».</w:t>
      </w:r>
    </w:p>
    <w:p w:rsidR="00982266" w:rsidRPr="004205F3" w:rsidRDefault="00982266" w:rsidP="004205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Ж. Тассо.</w:t>
      </w:r>
    </w:p>
    <w:p w:rsidR="00D32A9E" w:rsidRPr="00982266" w:rsidRDefault="00D32A9E" w:rsidP="004205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66" w:rsidRPr="00982266" w:rsidRDefault="00982266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проблемой дошкольного детства на современном этапе является постоянно растущее число детей с нарушениями в физическом и психическом развитии. По данным Министерства здравоохранения РФ в настоящее время только 15 % детей рождаются абсолютно здоровыми, у остальных отмечаются те или иные патологии. По статистике, 70-90 % детей, посещающих дошкольные учреждения, имеют проблемы со здоровьем. Работая с детьми, я на практике убедилась, что перед педагогом-психологом стоит задача поиска эффективных форм и приемов профилактики и укрепления здоровья малышей в условиях дошкольного образовательного учреждения.</w:t>
      </w:r>
    </w:p>
    <w:p w:rsidR="00982266" w:rsidRPr="004205F3" w:rsidRDefault="00982266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У детей все чаще отмечается снижение вербальной памяти, недостаточная устойчивость внимания, ограничены возможности его распределения, при относительно сохранной смысловой памяти. Дети забывают сложные инструкции, элементы и последовательность заданий. У них ограничены возможности познавательной деятельности. Дети отстают в развитии словесно – логического мышления, с трудом овладевают анализом и синтезом, сравнением и обобщением. У них недостаточно развита ручная моторика, часто нарушена координация движений.</w:t>
      </w:r>
    </w:p>
    <w:p w:rsidR="00743799" w:rsidRPr="004205F3" w:rsidRDefault="00AC11E6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Кинезиология</w:t>
      </w:r>
      <w:proofErr w:type="spellEnd"/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наука о развитии умственных способностей и физического здоровья через определённые двигательные упражнения</w:t>
      </w:r>
      <w:r w:rsidR="00743799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1E6" w:rsidRPr="004205F3" w:rsidRDefault="00AC11E6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направлены на активизацию различных отделов коры больших полушарий, что позволяет развивать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человека или корректировать проблемы в различных областях психики.</w:t>
      </w:r>
    </w:p>
    <w:p w:rsidR="00D32A9E" w:rsidRPr="004205F3" w:rsidRDefault="00D32A9E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09" w:rsidRPr="004205F3" w:rsidRDefault="00676809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</w:p>
    <w:p w:rsidR="00676809" w:rsidRPr="004205F3" w:rsidRDefault="00676809" w:rsidP="00420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09" w:rsidRPr="004205F3" w:rsidRDefault="00676809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мозжечковой стимуляции методом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использование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с детьми с ОВЗ.</w:t>
      </w:r>
    </w:p>
    <w:p w:rsidR="00F61EA7" w:rsidRPr="004205F3" w:rsidRDefault="00F61EA7" w:rsidP="00420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A7" w:rsidRPr="004205F3" w:rsidRDefault="00F61EA7" w:rsidP="00420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61EA7" w:rsidRPr="004205F3" w:rsidRDefault="00F61EA7" w:rsidP="00420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A7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комплексному развитию дошкольников в процессе работы со сказкой: заботиться о здоровье, эмоциональном благополучии и своевременном всестороннем развитии каждого ребенка</w:t>
      </w:r>
    </w:p>
    <w:p w:rsidR="00F61EA7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атмосферу гуманного и доброжелательного отношения ко всем воспитанникам, способствуя формированию интегративных качеств личности у воспитанников</w:t>
      </w:r>
    </w:p>
    <w:p w:rsidR="00F61EA7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успешной деятельности (предметно-развивающую среду)</w:t>
      </w:r>
    </w:p>
    <w:p w:rsidR="00F61EA7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виды детской деятельности (игровой, коммуникативной, музыкально-художественной, чтения), их интеграцию в целях повышения эффективности образовательной и коррекционной деятельности</w:t>
      </w:r>
    </w:p>
    <w:p w:rsidR="00F61EA7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творческой организации (креативности) образовательного процесса, вариативного использования образовательного материала, в соответствии с интересами и наклонностями каждого ребенка</w:t>
      </w:r>
    </w:p>
    <w:p w:rsidR="00F61EA7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результатам детской деятельности</w:t>
      </w:r>
    </w:p>
    <w:p w:rsidR="00AC11E6" w:rsidRPr="004205F3" w:rsidRDefault="00F61EA7" w:rsidP="004205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единство подходов к воспитанию детей в условиях дошкольного образовательного учреждения и семьи. Установить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партнерские взаимоотношения между педагогом, детьми и родителями.</w:t>
      </w:r>
    </w:p>
    <w:p w:rsidR="00F61EA7" w:rsidRPr="004205F3" w:rsidRDefault="00F61EA7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66" w:rsidRPr="00982266" w:rsidRDefault="00982266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на мой взгляд, актуальна для коррекционно- развивающих групп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гимнастика для мозга. </w:t>
      </w:r>
    </w:p>
    <w:p w:rsidR="00A26F43" w:rsidRPr="004205F3" w:rsidRDefault="00A26F43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сказки в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кинезиологию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заинтересовать детей, поддерживает их интерес к упражнениям. Использование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оказывает положительный эффект на детей с эмоционально- личностными и поведенческими особенностями, </w:t>
      </w:r>
      <w:proofErr w:type="gram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развитию</w:t>
      </w:r>
      <w:proofErr w:type="gram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координации, снижает утомляемость, активизируются познавательные процессы.</w:t>
      </w:r>
    </w:p>
    <w:p w:rsidR="007D3A0C" w:rsidRPr="004205F3" w:rsidRDefault="00A26F43" w:rsidP="00420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упражнения могут лечь в основу    создания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кинезиологической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сказки?</w:t>
      </w:r>
    </w:p>
    <w:p w:rsidR="007D3A0C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проигрывание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сближает детей и взрослых. Тексты сказок доступны детям, в них присутствуют знакомые персонажи, наделенные ярко выраженными чертами характера. Четкая композиция и понятная последовательность происходящих событий способствуют легкому запоминанию и точному воспроизведению текста и движений.</w:t>
      </w:r>
    </w:p>
    <w:p w:rsidR="00DD4C8E" w:rsidRPr="004205F3" w:rsidRDefault="00DD4C8E" w:rsidP="00092D40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делать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со сказкой, необходимо разучить все упражнение отдельно. Во время исполнения упражнений по ходу чтения сказки каждое движение выполнять по 3-5 раз, в зависимости от сложности упражнения. Если отдельное движение - можно повторить его 5 раз, если это связка движений, </w:t>
      </w:r>
      <w:proofErr w:type="gram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: "Гусь - курица- петух", то можно повторить 3 раза. Все движения при разучивании выполняются сначала правой рукой, затем левой и потом обеими руками. При разучивании упражнений выпол</w:t>
      </w:r>
      <w:r w:rsidR="00092D4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 полностью связку движений.</w:t>
      </w: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делятся на три блока:</w:t>
      </w: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Первый блок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упражнения, увеличивающие тонус коры головного мозга (дыхательные упражнения, массаж биологически-активных точек.) Цель: повышение энергетики коры головного мозга.</w:t>
      </w: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блок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упражнения, улучшающие возможности приёма и переработки информации движения конечностями перекрёстно- латерального характера. Цель: восстановление нарушенных межполушарных связей и функциональной асимметрии мозга.</w:t>
      </w: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8E" w:rsidRPr="004205F3" w:rsidRDefault="00DD4C8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блок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упражнения, улучшающие контроль и регуляцию деятельности (движения и позы перекрёстного характера). Цель: восстановление связи между лобным и затылочным отделами мозга, установление баланса между правым и левым полем человека, снятие эмоционального стресса.</w:t>
      </w:r>
    </w:p>
    <w:p w:rsidR="00412D9D" w:rsidRDefault="00E64BDC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проигрывание </w:t>
      </w:r>
      <w:proofErr w:type="spellStart"/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сближает детей и взрослых. Тексты сказок доступны детям, в них присутствуют знакомые персонажи, наделенные ярко выраженными чертами характера. Четкая композиция и понятная последовательность происходящих событий способствуют легкому запоминанию и точному воспроизведению текста и движений.</w:t>
      </w:r>
    </w:p>
    <w:p w:rsidR="00E64BDC" w:rsidRDefault="00E64BDC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делать </w:t>
      </w:r>
      <w:proofErr w:type="spellStart"/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со сказкой, необходимо разучить все упражнение отдельно. Во время исполнения упражнений по ходу чтения сказки каждое движение выполнять по 3-5 раз, в зависимости от сложности упражнения. Если отдельное движение - можно повторить его 5 раз, если это связка движений, </w:t>
      </w:r>
      <w:proofErr w:type="gramStart"/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64BDC">
        <w:rPr>
          <w:rFonts w:ascii="Times New Roman" w:eastAsia="Times New Roman" w:hAnsi="Times New Roman" w:cs="Times New Roman"/>
          <w:sz w:val="28"/>
          <w:szCs w:val="28"/>
          <w:lang w:eastAsia="ru-RU"/>
        </w:rPr>
        <w:t>: "Гусь - курица- петух", то можно повторить 3 раза. Все движения при разучивании выполняются сначала правой рукой, затем левой и потом обеими руками. При разучивании упражнений выполняем полностью связку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BDC" w:rsidRDefault="00E64BDC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DC" w:rsidRPr="004205F3" w:rsidRDefault="00E64BDC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1" w:rsidRPr="004205F3" w:rsidRDefault="004205F3" w:rsidP="004205F3">
      <w:pPr>
        <w:shd w:val="clear" w:color="auto" w:fill="FFFFFF"/>
        <w:spacing w:before="90" w:after="9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DE2971"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котенка</w:t>
      </w:r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2971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E2971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="00DE2971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организации – сидя за столом)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на свете котенок, он был белый и пушистый и звали его Снежок (дети показывают правый кулачок).</w:t>
      </w:r>
      <w:r w:rsidR="0008782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любил прогуливаться по своему саду (упражнение «Кошка» со словами: «Кулачок-ладошка, так гуляет кошка»).</w:t>
      </w:r>
      <w:r w:rsidR="004205F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росли высокие деревья (руки вверх, развести пальцы в стороны) и низкие кустарники (кисти рук стоят на стол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пальцы разведены в стороны).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однажды, Снежок вышел из своего дома, прогуляться (выполнение упражнения «Кошка» правой рукой со словами: «Кулачок-ладошка, так гуляет кошка») и увидел, что на полянке бегает черный котенок (выполнение упр. «Кошка» левой рукой со словами).</w:t>
      </w:r>
      <w:r w:rsidR="0008782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быстро помчался к нему, чтобы познакомиться (выполнение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 «Кошка» в быстром темпе).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 звали Уголек. Они подружились и стали бегать друг за другом, наперегонки (выполнение упр. «Кошка» с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одновременной сменой позиции).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Снежок нашел н</w:t>
      </w:r>
      <w:r w:rsidR="0008782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траве колечко (упр. «Колечко»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поочередно, соединяя в кольцо большой палец с последующими, со словами: «Раз, два, три, четыре, пять – весело колечко будем примерять!», он стал примерять его на правую лапку, а затем на левую, н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колечко оказалось ему велико.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Уголек стал его примерять (Упр. «Колечко»).</w:t>
      </w:r>
      <w:r w:rsidR="0008782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колечко упало и покатилось по тропинке – котята за ним (упр. «Кошка»).</w:t>
      </w:r>
      <w:r w:rsidR="0009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привела их тропинка к пруду, на котором сидела лягушка и громко плакала, от того, что ей было грустно одной. Котята решили ее развеселить и показали ей интересну</w:t>
      </w:r>
      <w:r w:rsidR="00DA7EC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игру (упр. «Ладушки-оладушки»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7EC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начнем»). Лягушка развеселилась и поблагодарила котят. А потом сказала, что темнеет, приближается ночь и</w:t>
      </w:r>
      <w:r w:rsidR="0009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пора в пруд (упр. «Лягушка»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смена трех 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положений руки кулак-ребро-ладонь, со словами: «Лягушка хочет 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пруд, лягушке страшно тут!»).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попрощались с ней и тоже от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правились домой (упр. «Кошка»).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они наблюдали, как на небе м</w:t>
      </w:r>
      <w:r w:rsidR="00DA7EC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ерцают звезды (упр. «Звездочки»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правая ладонь пальцы в кулак, левая – пал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ьцы в стороны – смена позиций).</w:t>
      </w:r>
    </w:p>
    <w:p w:rsidR="00DE2971" w:rsidRPr="004205F3" w:rsidRDefault="00DE2971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</w:t>
      </w:r>
      <w:r w:rsidR="00DA7EC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дошли до дома (упр. «Домик»</w:t>
      </w: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руки направлены вверх, большой, указательный и средний пальцы каждой руки прижаты к ладоням, основания ладоней и кончики безымянных пальцев соприкасаются). Уставшие они улеглись на коврике (вытянуть пальцы из кулачка) и уснули.</w:t>
      </w:r>
    </w:p>
    <w:p w:rsidR="00DA7ECF" w:rsidRPr="004205F3" w:rsidRDefault="00DA7ECF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дают как немедленный, так и кумулятивный (накапливающийся) эффект для повышения умственной работоспособности и оптимиза</w:t>
      </w:r>
      <w:r w:rsidR="00B56A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интеллектуальных процессов.</w:t>
      </w:r>
    </w:p>
    <w:p w:rsidR="00DA7ECF" w:rsidRPr="004205F3" w:rsidRDefault="00DA7ECF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проводиться в эмоционально комфортной, доброжелательной обстановке, если есть возможность – под спокойную музыку. Занятия, проходящие в ситуации стресса, не имеют своего воздействия. Результативность занятий зависит от систематической и кропотливой работы. С каждым днём задания усложняются, объём заданий увеличиваться, наращивается темп выполнения заданий. Продолжительность занятий зависит от возраста и может составлять от 10-15 до 20-35 минут в день.</w:t>
      </w:r>
    </w:p>
    <w:p w:rsidR="00DA7ECF" w:rsidRPr="004205F3" w:rsidRDefault="0079330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</w:t>
      </w:r>
    </w:p>
    <w:p w:rsidR="0079330E" w:rsidRPr="004205F3" w:rsidRDefault="0079330E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кинезеологических</w:t>
      </w:r>
      <w:proofErr w:type="spellEnd"/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улучшается физическая форма детей</w:t>
      </w:r>
      <w:r w:rsidR="0084541F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повышается пластичность головного мозга, преодолевается его функциональная незрелость, </w:t>
      </w:r>
      <w:r w:rsidR="001B1277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добиться значительных успехов в коррекции познавательной и речевой деятельности дошкольника, сформировать устойчивый познавательный интерес, повысить работоспособность, продуктивность деятельности, расширить, систематизировать объем знаний и представлений о предметах окружающего мира.</w:t>
      </w:r>
    </w:p>
    <w:p w:rsidR="00B56A1F" w:rsidRPr="004205F3" w:rsidRDefault="00B56A1F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1F" w:rsidRPr="004205F3" w:rsidRDefault="00B56A1F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9D" w:rsidRPr="004205F3" w:rsidRDefault="00412D9D" w:rsidP="004205F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66" w:rsidRDefault="00982266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0" w:rsidRPr="00982266" w:rsidRDefault="00092D40" w:rsidP="004205F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66" w:rsidRPr="004205F3" w:rsidRDefault="00982266" w:rsidP="00420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А.Л. Сиротюк «Обучение детей с учётом психофизиологии», «Сфера», Москва 2001г. 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А.Л. Сиротюк «Нейропсихологическое и психофизиологическое сопровождение обучения», «Сфера», Москва 2003г. 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А.Л. Сиротюк «Синдром дефицита внимания с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гипперактивностью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«Сфера», Москва 2002г. 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В.Любимова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уровень познания тела», «Невский проспект», Санкт – Петербург, 2005г.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В.Любимова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природная мудрость тела», «Невский проспект», Санкт – Петербург, 2005г.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В.Д.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«Мальчики и девочки – два разных мира», «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пресс», Москва, 1998 г.</w:t>
      </w:r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П.Деннисон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Деннисон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«Гимнастика ума». Пер. </w:t>
      </w:r>
      <w:proofErr w:type="spellStart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С.М.Масгутовой</w:t>
      </w:r>
      <w:proofErr w:type="spellEnd"/>
      <w:r w:rsidRPr="00982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1997 г.</w:t>
      </w:r>
    </w:p>
    <w:p w:rsidR="00676809" w:rsidRPr="00982266" w:rsidRDefault="00676809" w:rsidP="00420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Источник: https://needlewoman.ru/skazki/chto-takoe-kineziologicheskie-skazki-dlya-doshkolnikov.html</w:t>
      </w:r>
    </w:p>
    <w:p w:rsidR="00982266" w:rsidRDefault="00982266" w:rsidP="00982266">
      <w:pPr>
        <w:jc w:val="both"/>
      </w:pPr>
    </w:p>
    <w:p w:rsidR="002B146F" w:rsidRDefault="002B146F" w:rsidP="00982266">
      <w:pPr>
        <w:jc w:val="both"/>
      </w:pPr>
    </w:p>
    <w:p w:rsidR="002B146F" w:rsidRDefault="002B146F" w:rsidP="00982266">
      <w:pPr>
        <w:jc w:val="both"/>
      </w:pPr>
      <w:r>
        <w:t>.</w:t>
      </w:r>
    </w:p>
    <w:p w:rsidR="002B146F" w:rsidRDefault="002B146F" w:rsidP="00982266">
      <w:pPr>
        <w:jc w:val="both"/>
      </w:pPr>
    </w:p>
    <w:p w:rsidR="002B146F" w:rsidRDefault="002B146F" w:rsidP="00982266">
      <w:pPr>
        <w:jc w:val="both"/>
      </w:pPr>
    </w:p>
    <w:p w:rsidR="001450AF" w:rsidRDefault="001450AF" w:rsidP="00982266">
      <w:pPr>
        <w:jc w:val="both"/>
      </w:pPr>
    </w:p>
    <w:sectPr w:rsidR="001450AF" w:rsidSect="00092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3540"/>
    <w:multiLevelType w:val="hybridMultilevel"/>
    <w:tmpl w:val="DA3256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0"/>
    <w:rsid w:val="00087823"/>
    <w:rsid w:val="00092D40"/>
    <w:rsid w:val="001450AF"/>
    <w:rsid w:val="001B1277"/>
    <w:rsid w:val="002B146F"/>
    <w:rsid w:val="002B3980"/>
    <w:rsid w:val="002C1000"/>
    <w:rsid w:val="003A4A09"/>
    <w:rsid w:val="00412D9D"/>
    <w:rsid w:val="004205F3"/>
    <w:rsid w:val="00676809"/>
    <w:rsid w:val="00743799"/>
    <w:rsid w:val="0079330E"/>
    <w:rsid w:val="00793900"/>
    <w:rsid w:val="007D3A0C"/>
    <w:rsid w:val="0084541F"/>
    <w:rsid w:val="00982266"/>
    <w:rsid w:val="00A26F43"/>
    <w:rsid w:val="00AC11E6"/>
    <w:rsid w:val="00B56A1F"/>
    <w:rsid w:val="00C74819"/>
    <w:rsid w:val="00D217F0"/>
    <w:rsid w:val="00D32A9E"/>
    <w:rsid w:val="00D601D7"/>
    <w:rsid w:val="00DA7ECF"/>
    <w:rsid w:val="00DD4C8E"/>
    <w:rsid w:val="00DE2971"/>
    <w:rsid w:val="00E64BDC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F328-D0A0-412B-B78B-5F8D0CE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2022-11-28T12:10:00Z</dcterms:created>
  <dcterms:modified xsi:type="dcterms:W3CDTF">2022-11-28T13:08:00Z</dcterms:modified>
</cp:coreProperties>
</file>