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135" w:rsidRPr="002C7135" w:rsidRDefault="002C7135" w:rsidP="002C7135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  <w:r w:rsidRPr="002C7135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Уважаемые родители!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На этой неделе, тема наших занятий «фрукты».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Для того</w:t>
      </w:r>
      <w:proofErr w:type="gramStart"/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,</w:t>
      </w:r>
      <w:proofErr w:type="gramEnd"/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 xml:space="preserve"> чтобы дети лучше усвоили материал, родителям рекомендуется: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 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  <w:t>Задание 1.</w:t>
      </w:r>
    </w:p>
    <w:p w:rsidR="002C7135" w:rsidRPr="002C7135" w:rsidRDefault="002C7135" w:rsidP="002C7135">
      <w:pPr>
        <w:numPr>
          <w:ilvl w:val="0"/>
          <w:numId w:val="1"/>
        </w:numPr>
        <w:shd w:val="clear" w:color="auto" w:fill="FFFFFF"/>
        <w:spacing w:before="150" w:after="18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рассмотреть дома с ребенком натуральные фрукты: яблоко, груша, апельсин;</w:t>
      </w:r>
    </w:p>
    <w:p w:rsidR="002C7135" w:rsidRPr="002C7135" w:rsidRDefault="002C7135" w:rsidP="002C7135">
      <w:pPr>
        <w:numPr>
          <w:ilvl w:val="0"/>
          <w:numId w:val="1"/>
        </w:numPr>
        <w:shd w:val="clear" w:color="auto" w:fill="FFFFFF"/>
        <w:spacing w:before="150" w:after="18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объяснить, что все это можно назвать одним словом «фрукты»;</w:t>
      </w:r>
    </w:p>
    <w:p w:rsidR="002C7135" w:rsidRPr="002C7135" w:rsidRDefault="002C7135" w:rsidP="002C7135">
      <w:pPr>
        <w:numPr>
          <w:ilvl w:val="0"/>
          <w:numId w:val="1"/>
        </w:numPr>
        <w:shd w:val="clear" w:color="auto" w:fill="FFFFFF"/>
        <w:spacing w:before="150" w:after="18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обратить внимание на следующие признаки фруктов: цвет, форму, вкус;</w:t>
      </w:r>
    </w:p>
    <w:p w:rsidR="002C7135" w:rsidRPr="002C7135" w:rsidRDefault="002C7135" w:rsidP="002C7135">
      <w:pPr>
        <w:numPr>
          <w:ilvl w:val="0"/>
          <w:numId w:val="1"/>
        </w:numPr>
        <w:shd w:val="clear" w:color="auto" w:fill="FFFFFF"/>
        <w:spacing w:before="150" w:after="18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по возможности рассказать и показать ребенку, где и как растут фрукты (в саду, на дереве, на кусте), что из них можно приготовить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 </w:t>
      </w: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  <w:lastRenderedPageBreak/>
        <w:t>Задание 2.</w:t>
      </w:r>
    </w:p>
    <w:p w:rsidR="002C7135" w:rsidRPr="002C7135" w:rsidRDefault="002C7135" w:rsidP="002C7135">
      <w:pPr>
        <w:numPr>
          <w:ilvl w:val="0"/>
          <w:numId w:val="2"/>
        </w:numPr>
        <w:shd w:val="clear" w:color="auto" w:fill="FFFFFF"/>
        <w:spacing w:before="150" w:after="18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2C7135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Р</w:t>
      </w:r>
      <w:proofErr w:type="gramEnd"/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00075" cy="685800"/>
            <wp:effectExtent l="0" t="0" r="9525" b="0"/>
            <wp:wrapSquare wrapText="bothSides"/>
            <wp:docPr id="14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135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ассмотреть картинки с изображением фруктов.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26693"/>
          <w:sz w:val="27"/>
          <w:szCs w:val="27"/>
          <w:lang w:eastAsia="ru-RU"/>
        </w:rPr>
        <w:drawing>
          <wp:inline distT="0" distB="0" distL="0" distR="0">
            <wp:extent cx="3089366" cy="4191000"/>
            <wp:effectExtent l="19050" t="0" r="0" b="0"/>
            <wp:docPr id="2" name="Рисунок 2" descr="https://img1.liveinternet.ru/images/attach/c/8/100/110/100110451_large_a8.jpg">
              <a:hlinkClick xmlns:a="http://schemas.openxmlformats.org/drawingml/2006/main" r:id="rId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8/100/110/100110451_large_a8.jpg">
                      <a:hlinkClick r:id="rId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66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 </w:t>
      </w: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</w:pP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b/>
          <w:bCs/>
          <w:color w:val="008000"/>
          <w:sz w:val="27"/>
          <w:szCs w:val="27"/>
          <w:lang w:eastAsia="ru-RU"/>
        </w:rPr>
        <w:lastRenderedPageBreak/>
        <w:t>Задание 3.</w:t>
      </w:r>
    </w:p>
    <w:p w:rsidR="002C7135" w:rsidRPr="002C7135" w:rsidRDefault="002C7135" w:rsidP="002C7135">
      <w:pPr>
        <w:numPr>
          <w:ilvl w:val="0"/>
          <w:numId w:val="3"/>
        </w:numPr>
        <w:shd w:val="clear" w:color="auto" w:fill="FFFFFF"/>
        <w:spacing w:before="150" w:after="18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Поиграйте с ребенком в дидактические игры: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  <w:t>«Покажи и назови»</w:t>
      </w:r>
      <w:r w:rsidRPr="002C7135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(предложите ребенку назвать фрукты, которые есть дома).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  <w:t>«Определи по вкусу»</w:t>
      </w:r>
      <w:r w:rsidRPr="002C7135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(угостите ребенка фруктами и спросите, какой на вкус?).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  <w:t>«Разложи по величине (большой, средний, маленький)»</w:t>
      </w:r>
      <w:r w:rsidRPr="002C7135">
        <w:rPr>
          <w:rFonts w:ascii="Tahoma" w:eastAsia="Times New Roman" w:hAnsi="Tahoma" w:cs="Tahoma"/>
          <w:color w:val="333333"/>
          <w:sz w:val="27"/>
          <w:szCs w:val="27"/>
          <w:lang w:eastAsia="ru-RU"/>
        </w:rPr>
        <w:t> (предложите ребенку разложить фрукты в возрастающем или убывающем порядке).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26693"/>
          <w:sz w:val="27"/>
          <w:szCs w:val="27"/>
          <w:lang w:eastAsia="ru-RU"/>
        </w:rPr>
        <w:drawing>
          <wp:inline distT="0" distB="0" distL="0" distR="0">
            <wp:extent cx="5295900" cy="3971925"/>
            <wp:effectExtent l="19050" t="0" r="0" b="0"/>
            <wp:docPr id="3" name="Рисунок 3" descr="https://ds02.infourok.ru/uploads/ex/0675/00000674-cb409960/img3.jpg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675/00000674-cb409960/img3.jpg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</w:pP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  <w:lastRenderedPageBreak/>
        <w:t>«Назови цвет»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Груша (какая?) – желтая, ….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Arial" w:eastAsia="Times New Roman" w:hAnsi="Arial" w:cs="Arial"/>
          <w:i/>
          <w:iCs/>
          <w:color w:val="993399"/>
          <w:sz w:val="27"/>
          <w:lang w:eastAsia="ru-RU"/>
        </w:rPr>
        <w:t>"Подбери заплатку"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26693"/>
          <w:sz w:val="27"/>
          <w:szCs w:val="27"/>
          <w:lang w:eastAsia="ru-RU"/>
        </w:rPr>
        <w:drawing>
          <wp:inline distT="0" distB="0" distL="0" distR="0">
            <wp:extent cx="4489739" cy="4391025"/>
            <wp:effectExtent l="19050" t="0" r="6061" b="0"/>
            <wp:docPr id="4" name="Рисунок 4" descr="https://aababy.ru/sites/default/files/patches_match_13.png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ababy.ru/sites/default/files/patches_match_13.png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739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26693"/>
          <w:sz w:val="27"/>
          <w:szCs w:val="27"/>
          <w:lang w:eastAsia="ru-RU"/>
        </w:rPr>
        <w:lastRenderedPageBreak/>
        <w:drawing>
          <wp:inline distT="0" distB="0" distL="0" distR="0">
            <wp:extent cx="4423496" cy="5724525"/>
            <wp:effectExtent l="19050" t="0" r="0" b="0"/>
            <wp:docPr id="5" name="Рисунок 5" descr="https://aababy.ru/sites/default/files/patches_match_14.png">
              <a:hlinkClick xmlns:a="http://schemas.openxmlformats.org/drawingml/2006/main" r:id="rId1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ababy.ru/sites/default/files/patches_match_14.png">
                      <a:hlinkClick r:id="rId1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96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</w:pP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</w:pP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</w:pP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</w:pP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</w:pP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  <w:t>«Сложи картинку»</w:t>
      </w: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 (разрезную из 2-3 частей; из 4 кубиков).</w:t>
      </w:r>
    </w:p>
    <w:p w:rsidR="002C7135" w:rsidRPr="002C7135" w:rsidRDefault="00C25A82" w:rsidP="002C7135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hyperlink r:id="rId14" w:tgtFrame="_self" w:history="1">
        <w:r w:rsidRPr="00C25A82">
          <w:rPr>
            <w:rFonts w:ascii="Tahoma" w:eastAsia="Times New Roman" w:hAnsi="Tahoma" w:cs="Tahoma"/>
            <w:color w:val="326693"/>
            <w:sz w:val="27"/>
            <w:szCs w:val="27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s://appropioimages.blob.core.windows.net/images/picture/3167721632/500/500/0/" target="&quot;_self&quot;" style="width:24pt;height:24pt" o:button="t"/>
          </w:pict>
        </w:r>
      </w:hyperlink>
    </w:p>
    <w:p w:rsidR="002C7135" w:rsidRPr="002C7135" w:rsidRDefault="002C7135" w:rsidP="002C7135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26693"/>
          <w:sz w:val="27"/>
          <w:szCs w:val="27"/>
          <w:lang w:eastAsia="ru-RU"/>
        </w:rPr>
        <w:drawing>
          <wp:inline distT="0" distB="0" distL="0" distR="0">
            <wp:extent cx="5334000" cy="4267200"/>
            <wp:effectExtent l="19050" t="0" r="0" b="0"/>
            <wp:docPr id="8" name="Рисунок 8" descr="https://birkinn.ru/images/stories/virtuemart/product/5f7dc09064bb11e7bf132cd05af3972e_5f7dc09164bb11e7bf132cd05af3972e.jpg">
              <a:hlinkClick xmlns:a="http://schemas.openxmlformats.org/drawingml/2006/main" r:id="rId1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rkinn.ru/images/stories/virtuemart/product/5f7dc09064bb11e7bf132cd05af3972e_5f7dc09164bb11e7bf132cd05af3972e.jpg">
                      <a:hlinkClick r:id="rId1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</w:pP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Arial" w:eastAsia="Times New Roman" w:hAnsi="Arial" w:cs="Arial"/>
          <w:i/>
          <w:iCs/>
          <w:color w:val="800080"/>
          <w:sz w:val="27"/>
          <w:szCs w:val="27"/>
          <w:lang w:eastAsia="ru-RU"/>
        </w:rPr>
        <w:lastRenderedPageBreak/>
        <w:t>«Чудесный мешочек»</w:t>
      </w: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 (предложите ребенку определить фрукты на ощупь с закрытыми глазами).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</w:r>
      <w:r>
        <w:rPr>
          <w:rFonts w:ascii="Tahoma" w:eastAsia="Times New Roman" w:hAnsi="Tahoma" w:cs="Tahoma"/>
          <w:noProof/>
          <w:color w:val="326693"/>
          <w:sz w:val="18"/>
          <w:szCs w:val="18"/>
          <w:lang w:eastAsia="ru-RU"/>
        </w:rPr>
        <w:drawing>
          <wp:inline distT="0" distB="0" distL="0" distR="0">
            <wp:extent cx="7334250" cy="4933950"/>
            <wp:effectExtent l="19050" t="0" r="0" b="0"/>
            <wp:docPr id="9" name="Рисунок 9" descr="http://cdn4.imgbb.ru/user/13/135210/201501/5a4b2a480a5a7b0009a39f62dc7be7db.jpg">
              <a:hlinkClick xmlns:a="http://schemas.openxmlformats.org/drawingml/2006/main" r:id="rId1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4.imgbb.ru/user/13/135210/201501/5a4b2a480a5a7b0009a39f62dc7be7db.jpg">
                      <a:hlinkClick r:id="rId1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18"/>
          <w:szCs w:val="18"/>
          <w:lang w:eastAsia="ru-RU"/>
        </w:rPr>
      </w:pPr>
    </w:p>
    <w:p w:rsid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18"/>
          <w:szCs w:val="18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18"/>
          <w:szCs w:val="18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18"/>
          <w:szCs w:val="18"/>
          <w:lang w:eastAsia="ru-RU"/>
        </w:rPr>
      </w:pPr>
    </w:p>
    <w:p w:rsidR="008B4599" w:rsidRDefault="008B4599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008000"/>
          <w:sz w:val="18"/>
          <w:szCs w:val="18"/>
          <w:lang w:eastAsia="ru-RU"/>
        </w:rPr>
      </w:pP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b/>
          <w:bCs/>
          <w:color w:val="008000"/>
          <w:sz w:val="18"/>
          <w:szCs w:val="18"/>
          <w:lang w:eastAsia="ru-RU"/>
        </w:rPr>
        <w:lastRenderedPageBreak/>
        <w:t>Задание 4.</w:t>
      </w:r>
    </w:p>
    <w:p w:rsidR="002C7135" w:rsidRPr="002C7135" w:rsidRDefault="002C7135" w:rsidP="002C7135">
      <w:pPr>
        <w:numPr>
          <w:ilvl w:val="0"/>
          <w:numId w:val="4"/>
        </w:numPr>
        <w:shd w:val="clear" w:color="auto" w:fill="FFFFFF"/>
        <w:spacing w:before="150" w:after="18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Поиграйте с ребенком в игру «Доскажи словечко» (помогите ребенку отгадать загадки, по возможности выучите одну):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1950" cy="571500"/>
            <wp:effectExtent l="0" t="0" r="0" b="0"/>
            <wp:wrapSquare wrapText="bothSides"/>
            <wp:docPr id="1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135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 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Ох, обманщики вы, вруши!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Не растут на елках … (груши)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 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А</w:t>
      </w: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7225" cy="590550"/>
            <wp:effectExtent l="0" t="0" r="9525" b="0"/>
            <wp:wrapSquare wrapText="bothSides"/>
            <wp:docPr id="12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 в подарке у Марины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Вкусно пахнут … (апельсины)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  <w:t> 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Само с кулачок,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gramStart"/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К</w:t>
      </w:r>
      <w:r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" cy="561975"/>
            <wp:effectExtent l="19050" t="0" r="9525" b="0"/>
            <wp:wrapSquare wrapText="bothSides"/>
            <wp:docPr id="6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руглый</w:t>
      </w:r>
      <w:proofErr w:type="gramEnd"/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 xml:space="preserve"> бочок.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Тронешь пальцем – гладко,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А откусишь – сладко</w:t>
      </w:r>
      <w:proofErr w:type="gramStart"/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.</w:t>
      </w:r>
      <w:proofErr w:type="gramEnd"/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 xml:space="preserve"> (</w:t>
      </w:r>
      <w:proofErr w:type="gramStart"/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я</w:t>
      </w:r>
      <w:proofErr w:type="gramEnd"/>
      <w:r w:rsidRPr="002C7135">
        <w:rPr>
          <w:rFonts w:ascii="Tahoma" w:eastAsia="Times New Roman" w:hAnsi="Tahoma" w:cs="Tahoma"/>
          <w:color w:val="111111"/>
          <w:sz w:val="27"/>
          <w:szCs w:val="27"/>
          <w:lang w:eastAsia="ru-RU"/>
        </w:rPr>
        <w:t>блоко)</w:t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26693"/>
          <w:sz w:val="18"/>
          <w:szCs w:val="18"/>
          <w:lang w:eastAsia="ru-RU"/>
        </w:rPr>
        <w:lastRenderedPageBreak/>
        <w:drawing>
          <wp:inline distT="0" distB="0" distL="0" distR="0">
            <wp:extent cx="8824001" cy="6238875"/>
            <wp:effectExtent l="19050" t="0" r="0" b="0"/>
            <wp:docPr id="10" name="Рисунок 10" descr="http://www.corhelp.ru/wp-content/uploads/2015/04/Provodilkipng_Page1.png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rhelp.ru/wp-content/uploads/2015/04/Provodilkipng_Page1.png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001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135" w:rsidRPr="002C7135" w:rsidRDefault="002C7135" w:rsidP="002C7135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26693"/>
          <w:sz w:val="18"/>
          <w:szCs w:val="18"/>
          <w:lang w:eastAsia="ru-RU"/>
        </w:rPr>
        <w:lastRenderedPageBreak/>
        <w:drawing>
          <wp:inline distT="0" distB="0" distL="0" distR="0">
            <wp:extent cx="4700588" cy="6267450"/>
            <wp:effectExtent l="19050" t="0" r="4762" b="0"/>
            <wp:docPr id="11" name="Рисунок 11" descr="http://doshk-log.my1.ru/frukty.jpg">
              <a:hlinkClick xmlns:a="http://schemas.openxmlformats.org/drawingml/2006/main" r:id="rId2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shk-log.my1.ru/frukty.jpg">
                      <a:hlinkClick r:id="rId2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88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B9B" w:rsidRDefault="00C42B9B"/>
    <w:sectPr w:rsidR="00C42B9B" w:rsidSect="008B459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54E49"/>
    <w:multiLevelType w:val="multilevel"/>
    <w:tmpl w:val="241C8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AD6675"/>
    <w:multiLevelType w:val="multilevel"/>
    <w:tmpl w:val="A5D45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BB2E3B"/>
    <w:multiLevelType w:val="multilevel"/>
    <w:tmpl w:val="32567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5858ED"/>
    <w:multiLevelType w:val="multilevel"/>
    <w:tmpl w:val="6B18D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7135"/>
    <w:rsid w:val="002C7135"/>
    <w:rsid w:val="008B4599"/>
    <w:rsid w:val="00C25A82"/>
    <w:rsid w:val="00C42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7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C713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C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3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3488">
          <w:marLeft w:val="0"/>
          <w:marRight w:val="22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206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02.infourok.ru/uploads/ex/0675/00000674-cb409960/img3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7" Type="http://schemas.openxmlformats.org/officeDocument/2006/relationships/image" Target="media/image2.jpeg"/><Relationship Id="rId12" Type="http://schemas.openxmlformats.org/officeDocument/2006/relationships/hyperlink" Target="https://aababy.ru/sites/default/files/patches_match_14.png" TargetMode="External"/><Relationship Id="rId17" Type="http://schemas.openxmlformats.org/officeDocument/2006/relationships/hyperlink" Target="http://cdn4.imgbb.ru/user/13/135210/201501/5a4b2a480a5a7b0009a39f62dc7be7db.jpg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gif"/><Relationship Id="rId1" Type="http://schemas.openxmlformats.org/officeDocument/2006/relationships/numbering" Target="numbering.xml"/><Relationship Id="rId6" Type="http://schemas.openxmlformats.org/officeDocument/2006/relationships/hyperlink" Target="https://img1.liveinternet.ru/images/attach/c/8/100/110/100110451_large_a8.jp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doshk-log.my1.ru/frukty.jpg" TargetMode="External"/><Relationship Id="rId5" Type="http://schemas.openxmlformats.org/officeDocument/2006/relationships/image" Target="media/image1.gif"/><Relationship Id="rId15" Type="http://schemas.openxmlformats.org/officeDocument/2006/relationships/hyperlink" Target="https://birkinn.ru/images/stories/virtuemart/product/5f7dc09064bb11e7bf132cd05af3972e_5f7dc09164bb11e7bf132cd05af3972e.jpg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aababy.ru/sites/default/files/patches_match_13.png" TargetMode="External"/><Relationship Id="rId19" Type="http://schemas.openxmlformats.org/officeDocument/2006/relationships/image" Target="media/image8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appropioimages.blob.core.windows.net/images/picture/3167721632/500/500/0/" TargetMode="External"/><Relationship Id="rId22" Type="http://schemas.openxmlformats.org/officeDocument/2006/relationships/hyperlink" Target="http://www.corhelp.ru/wp-content/uploads/2015/04/Provodilkipng_Page1.pn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Svt</cp:lastModifiedBy>
  <cp:revision>3</cp:revision>
  <dcterms:created xsi:type="dcterms:W3CDTF">2022-03-22T04:10:00Z</dcterms:created>
  <dcterms:modified xsi:type="dcterms:W3CDTF">2022-04-04T07:02:00Z</dcterms:modified>
</cp:coreProperties>
</file>